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2FA0339E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D44614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353C458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59AA8D11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FE9117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B4FA646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32362C9B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EF2A38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D77A65E" w14:textId="77777777" w:rsidR="000A5AE8" w:rsidRPr="006C5834" w:rsidRDefault="00ED223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УНУТРАШЊЕ БОЛЕСТИ</w:t>
            </w:r>
          </w:p>
        </w:tc>
      </w:tr>
      <w:tr w:rsidR="000A5AE8" w:rsidRPr="006C5834" w14:paraId="28086A80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635A0295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F220AE3" w14:textId="44C4B3EF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6B1F821E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65EA87A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16281EE" w14:textId="77777777" w:rsidR="000A5AE8" w:rsidRPr="00ED2237" w:rsidRDefault="00ED2237" w:rsidP="009044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Општа клиничка дијагностика</w:t>
            </w:r>
          </w:p>
        </w:tc>
      </w:tr>
      <w:tr w:rsidR="00C1202E" w:rsidRPr="006C5834" w14:paraId="7E56CB19" w14:textId="77777777" w:rsidTr="00D94970">
        <w:tc>
          <w:tcPr>
            <w:tcW w:w="557" w:type="pct"/>
            <w:shd w:val="clear" w:color="auto" w:fill="DAEEF3" w:themeFill="accent5" w:themeFillTint="33"/>
          </w:tcPr>
          <w:p w14:paraId="32CFA01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623CD763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531FCCA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05FBEF47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2D1735E2" w14:textId="2835E2C2" w:rsidR="000A5AE8" w:rsidRPr="006C5834" w:rsidRDefault="000A5AE8" w:rsidP="001E33CF">
            <w:pPr>
              <w:ind w:right="-192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 w:rsidR="001E33CF">
              <w:rPr>
                <w:b/>
                <w:sz w:val="22"/>
                <w:szCs w:val="22"/>
                <w:lang w:val="sr-Cyrl-RS"/>
              </w:rPr>
              <w:t>0</w:t>
            </w:r>
            <w:r w:rsidR="00916CD1">
              <w:rPr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6E7AF6B1" w14:textId="77777777" w:rsidR="000A5AE8" w:rsidRPr="00B62F06" w:rsidRDefault="000A5AE8" w:rsidP="00832297">
            <w:pPr>
              <w:rPr>
                <w:b/>
                <w:sz w:val="22"/>
                <w:szCs w:val="22"/>
              </w:rPr>
            </w:pPr>
          </w:p>
        </w:tc>
      </w:tr>
      <w:tr w:rsidR="000A5AE8" w:rsidRPr="006C5834" w14:paraId="28C1FA4D" w14:textId="77777777" w:rsidTr="000B1841">
        <w:tc>
          <w:tcPr>
            <w:tcW w:w="5000" w:type="pct"/>
            <w:gridSpan w:val="11"/>
          </w:tcPr>
          <w:p w14:paraId="62BA866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4B1DFAD1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4AC2541" w14:textId="77777777" w:rsidR="00BC6D2C" w:rsidRPr="00ED2237" w:rsidRDefault="00ED2237" w:rsidP="00832297">
            <w:pPr>
              <w:rPr>
                <w:sz w:val="22"/>
                <w:szCs w:val="22"/>
              </w:rPr>
            </w:pPr>
            <w:r w:rsidRPr="00ED2237">
              <w:rPr>
                <w:sz w:val="22"/>
                <w:szCs w:val="22"/>
              </w:rPr>
              <w:t>Модул је конципиран тако да ученици стекну основна знања о општој клиничкој дијагностици, што ће им даље послужити за постављање тачне дијагнозе и лијечење болесних стања и процеса</w:t>
            </w:r>
          </w:p>
        </w:tc>
      </w:tr>
      <w:tr w:rsidR="000A5AE8" w:rsidRPr="006C5834" w14:paraId="29238BDA" w14:textId="77777777" w:rsidTr="000B1841">
        <w:tc>
          <w:tcPr>
            <w:tcW w:w="5000" w:type="pct"/>
            <w:gridSpan w:val="11"/>
          </w:tcPr>
          <w:p w14:paraId="582BF35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4059974C" w14:textId="77777777" w:rsidTr="000B1841">
        <w:trPr>
          <w:trHeight w:val="83"/>
        </w:trPr>
        <w:tc>
          <w:tcPr>
            <w:tcW w:w="5000" w:type="pct"/>
            <w:gridSpan w:val="11"/>
          </w:tcPr>
          <w:p w14:paraId="53B900F6" w14:textId="77777777" w:rsidR="00CB41B4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Анатомија и физиологија за први разред</w:t>
            </w:r>
          </w:p>
          <w:p w14:paraId="7B66C43E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Анатомија и физиологија за други разред</w:t>
            </w:r>
          </w:p>
          <w:p w14:paraId="3083676D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Латински језик</w:t>
            </w:r>
          </w:p>
          <w:p w14:paraId="3C237F77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Патологија</w:t>
            </w:r>
          </w:p>
          <w:p w14:paraId="38DDBAEB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Фармакологија</w:t>
            </w:r>
          </w:p>
          <w:p w14:paraId="3A85F6CB" w14:textId="4103C7B7" w:rsidR="000A5AE8" w:rsidRPr="006C5834" w:rsidRDefault="00ED2237" w:rsidP="00EB710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</w:p>
        </w:tc>
      </w:tr>
      <w:tr w:rsidR="000A5AE8" w:rsidRPr="006C5834" w14:paraId="5FC9E594" w14:textId="77777777" w:rsidTr="000B1841">
        <w:tc>
          <w:tcPr>
            <w:tcW w:w="5000" w:type="pct"/>
            <w:gridSpan w:val="11"/>
          </w:tcPr>
          <w:p w14:paraId="480E186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782746F3" w14:textId="77777777" w:rsidTr="000B1841">
        <w:tc>
          <w:tcPr>
            <w:tcW w:w="5000" w:type="pct"/>
            <w:gridSpan w:val="11"/>
          </w:tcPr>
          <w:p w14:paraId="490A3DA5" w14:textId="2AD6E8B6" w:rsidR="00ED2237" w:rsidRDefault="00745172" w:rsidP="00ED2237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</w:t>
            </w:r>
            <w:r w:rsidR="00ED2237">
              <w:rPr>
                <w:sz w:val="22"/>
                <w:szCs w:val="22"/>
                <w:lang w:val="sr-Cyrl-BA"/>
              </w:rPr>
              <w:t xml:space="preserve"> основн</w:t>
            </w:r>
            <w:r>
              <w:rPr>
                <w:sz w:val="22"/>
                <w:szCs w:val="22"/>
                <w:lang w:val="sr-Cyrl-BA"/>
              </w:rPr>
              <w:t>их</w:t>
            </w:r>
            <w:r w:rsidR="00ED2237">
              <w:rPr>
                <w:sz w:val="22"/>
                <w:szCs w:val="22"/>
                <w:lang w:val="sr-Cyrl-BA"/>
              </w:rPr>
              <w:t xml:space="preserve"> знања и појмов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ED2237">
              <w:rPr>
                <w:sz w:val="22"/>
                <w:szCs w:val="22"/>
                <w:lang w:val="sr-Cyrl-BA"/>
              </w:rPr>
              <w:t xml:space="preserve"> о предмету проучавања опште клиничке дијагностике</w:t>
            </w:r>
          </w:p>
          <w:p w14:paraId="28EBB238" w14:textId="48922151" w:rsidR="00ED2237" w:rsidRDefault="00745172" w:rsidP="00ED2237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основних </w:t>
            </w:r>
            <w:r w:rsidR="00ED2237">
              <w:rPr>
                <w:sz w:val="22"/>
                <w:szCs w:val="22"/>
                <w:lang w:val="sr-Cyrl-BA"/>
              </w:rPr>
              <w:t>знања и способности препознавања</w:t>
            </w:r>
            <w:r w:rsidR="00901893">
              <w:rPr>
                <w:sz w:val="22"/>
                <w:szCs w:val="22"/>
                <w:lang w:val="sr-Cyrl-BA"/>
              </w:rPr>
              <w:t xml:space="preserve"> основа клиничког прегледа</w:t>
            </w:r>
          </w:p>
          <w:p w14:paraId="7613FEEA" w14:textId="5780A0AE" w:rsidR="006B66AA" w:rsidRPr="006C5834" w:rsidRDefault="00745172" w:rsidP="00EB710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EB7108">
              <w:rPr>
                <w:sz w:val="22"/>
                <w:szCs w:val="22"/>
                <w:lang w:val="sr-Cyrl-BA"/>
              </w:rPr>
              <w:t xml:space="preserve">Стицање </w:t>
            </w:r>
            <w:r w:rsidR="00901893" w:rsidRPr="00EB7108">
              <w:rPr>
                <w:sz w:val="22"/>
                <w:szCs w:val="22"/>
                <w:lang w:val="sr-Cyrl-BA"/>
              </w:rPr>
              <w:t xml:space="preserve">способност </w:t>
            </w:r>
            <w:r w:rsidR="00D761E9" w:rsidRPr="00EB7108">
              <w:rPr>
                <w:sz w:val="22"/>
                <w:szCs w:val="22"/>
                <w:lang w:val="sr-Cyrl-BA"/>
              </w:rPr>
              <w:t>обављања разних врста специјалних испитивања, као што су специјално испитивање коже и поткожног везивног ткива, лимфних чворова, свих тјелеснох слузница, испитивање органа за дисање, органа за крвоток, органа за варење, органа уринарног тракта и нервног система</w:t>
            </w:r>
          </w:p>
        </w:tc>
      </w:tr>
      <w:tr w:rsidR="000A5AE8" w:rsidRPr="006C5834" w14:paraId="5DBAE1D0" w14:textId="77777777" w:rsidTr="000B1841">
        <w:tc>
          <w:tcPr>
            <w:tcW w:w="5000" w:type="pct"/>
            <w:gridSpan w:val="11"/>
          </w:tcPr>
          <w:p w14:paraId="15D9C081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3BCCC105" w14:textId="77777777" w:rsidTr="000B1841">
        <w:tc>
          <w:tcPr>
            <w:tcW w:w="5000" w:type="pct"/>
            <w:gridSpan w:val="11"/>
          </w:tcPr>
          <w:p w14:paraId="6575D74E" w14:textId="77777777" w:rsidR="000A5AE8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Увод у дијагностику, основне и опште методе испитивања клиничког прегледа</w:t>
            </w:r>
          </w:p>
          <w:p w14:paraId="74D1B701" w14:textId="77777777" w:rsid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Прегед коже и поткожног везивног ткива, лимфних чворова и слузница</w:t>
            </w:r>
          </w:p>
          <w:p w14:paraId="2C66A23E" w14:textId="77777777" w:rsid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Преглед органа за дисање</w:t>
            </w:r>
          </w:p>
          <w:p w14:paraId="786AE82E" w14:textId="77777777" w:rsid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Преглед органа за крвоток</w:t>
            </w:r>
          </w:p>
          <w:p w14:paraId="385A2DBD" w14:textId="77777777" w:rsid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Преглед органа за варење</w:t>
            </w:r>
          </w:p>
          <w:p w14:paraId="76997D67" w14:textId="77777777" w:rsid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Прегед органа уринарног тракта</w:t>
            </w:r>
          </w:p>
          <w:p w14:paraId="796CDF23" w14:textId="77777777" w:rsidR="00D761E9" w:rsidRPr="00D761E9" w:rsidRDefault="00D761E9" w:rsidP="00D761E9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Преглед нервног система</w:t>
            </w:r>
          </w:p>
          <w:p w14:paraId="60B93255" w14:textId="77777777"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18B0A65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15A40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415CE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96000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1F9945B8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E1A8B0C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553AB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B9E23B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28DF46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0A8B93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E9B02B0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1469FA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8327642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2EFA507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63FB69C5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C31199" w14:textId="77777777" w:rsidR="00D761E9" w:rsidRDefault="00D761E9" w:rsidP="00D761E9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Увод у дијагностику, основне и опште методе испитивања клиничког прегледа</w:t>
            </w:r>
          </w:p>
          <w:p w14:paraId="1586F792" w14:textId="77777777" w:rsidR="002C4384" w:rsidRPr="006C5834" w:rsidRDefault="002C4384" w:rsidP="006B66A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5D45F79" w14:textId="77777777" w:rsidR="00797028" w:rsidRDefault="00D761E9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објасни начине приступа и поступка при прегледу код појединих животињских врста</w:t>
            </w:r>
          </w:p>
          <w:p w14:paraId="6F5F9113" w14:textId="77777777" w:rsidR="00D761E9" w:rsidRDefault="00D761E9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основне методе клиничког прегледа</w:t>
            </w:r>
          </w:p>
          <w:p w14:paraId="404D8A4D" w14:textId="77777777" w:rsidR="00D761E9" w:rsidRDefault="00D761E9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Дефиниче редослијед клиничког прегледа органа и система органа</w:t>
            </w:r>
          </w:p>
          <w:p w14:paraId="79BF844F" w14:textId="77777777" w:rsidR="00D761E9" w:rsidRPr="00D761E9" w:rsidRDefault="00D761E9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појмове анамнезе, национала, хабитуса и тријаса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343D0D2" w14:textId="77777777" w:rsidR="00C21AC9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правилан приступ разним врстама домаћих животиња</w:t>
            </w:r>
          </w:p>
          <w:p w14:paraId="1BAEE787" w14:textId="77777777" w:rsidR="00C1202E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опште методе клиничког прегледа</w:t>
            </w:r>
          </w:p>
          <w:p w14:paraId="1FF4D45A" w14:textId="77777777" w:rsidR="00C1202E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претходно упознавање са болесном животињом</w:t>
            </w:r>
          </w:p>
          <w:p w14:paraId="0E833DEA" w14:textId="77777777" w:rsidR="00C1202E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поступке анамнезе домаћих животиња</w:t>
            </w:r>
          </w:p>
          <w:p w14:paraId="5BEAFCD8" w14:textId="77777777" w:rsidR="00C1202E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појам национала</w:t>
            </w:r>
          </w:p>
          <w:p w14:paraId="60F2C535" w14:textId="77777777" w:rsidR="00C1202E" w:rsidRDefault="00C1202E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појам хабитуса и тријаса</w:t>
            </w:r>
          </w:p>
          <w:p w14:paraId="5C845AD1" w14:textId="77777777" w:rsidR="00C1202E" w:rsidRPr="006C5834" w:rsidRDefault="00650EBA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C1202E">
              <w:rPr>
                <w:sz w:val="22"/>
                <w:szCs w:val="22"/>
                <w:lang w:val="sr-Cyrl-BA"/>
              </w:rPr>
              <w:t>зврши</w:t>
            </w:r>
            <w:r>
              <w:rPr>
                <w:sz w:val="22"/>
                <w:szCs w:val="22"/>
                <w:lang w:val="sr-Cyrl-BA"/>
              </w:rPr>
              <w:t xml:space="preserve"> правилно мјерење тјелесне температуре, пулса, дисања и контракција бурага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C9CF89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CF98B94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5C6C749F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47C2D905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90C65D1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BAAC3F8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12CA7AF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929ACF5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EDCF84F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иницијативу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предузимљивост,</w:t>
            </w:r>
          </w:p>
          <w:p w14:paraId="2E2EEF9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59A9C46D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0E16442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1D02FF0" w14:textId="77777777" w:rsidR="00FE60A0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сами обаве одређене врсте прегледа домаћих животиња</w:t>
            </w:r>
          </w:p>
          <w:p w14:paraId="6ACBDC9B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видео презентацијом, фотографијом или моделом различите поступке при прегледу домаћих животиња</w:t>
            </w:r>
          </w:p>
          <w:p w14:paraId="29DB1F05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презентације за обраду садржаја</w:t>
            </w:r>
          </w:p>
          <w:p w14:paraId="5641CE45" w14:textId="77777777" w:rsidR="00C71ED5" w:rsidRPr="006C5834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ученицима показати практично и на разним примјерима разне методе правилног приласка домаћим животињама</w:t>
            </w:r>
          </w:p>
          <w:p w14:paraId="35930389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1D50EC10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15A3F3" w14:textId="77777777" w:rsidR="00D761E9" w:rsidRPr="002E2CB3" w:rsidRDefault="00D761E9" w:rsidP="002E2CB3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2E2CB3">
              <w:rPr>
                <w:b/>
                <w:sz w:val="22"/>
                <w:szCs w:val="22"/>
              </w:rPr>
              <w:t>Прегед коже и поткожног везивног ткива, лимфних чворова и слузница</w:t>
            </w:r>
          </w:p>
          <w:p w14:paraId="3C3F8502" w14:textId="77777777" w:rsidR="002C4384" w:rsidRPr="006C5834" w:rsidRDefault="002C4384" w:rsidP="006B66A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BDE6E7F" w14:textId="77777777" w:rsidR="002C4384" w:rsidRPr="002E2CB3" w:rsidRDefault="002E2CB3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и објасни све начине прегледа коже и поткожног везивног ткива</w:t>
            </w:r>
          </w:p>
          <w:p w14:paraId="4F41F6FF" w14:textId="77777777" w:rsidR="002E2CB3" w:rsidRPr="002E2CB3" w:rsidRDefault="002E2CB3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начине испитивања температуре коже и њене влажности</w:t>
            </w:r>
          </w:p>
          <w:p w14:paraId="30AD6E07" w14:textId="77777777" w:rsidR="002E2CB3" w:rsidRPr="002E2CB3" w:rsidRDefault="002E2CB3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појам кожног осипа</w:t>
            </w:r>
          </w:p>
          <w:p w14:paraId="0862D0C6" w14:textId="77777777" w:rsidR="002E2CB3" w:rsidRPr="002E2CB3" w:rsidRDefault="002E2CB3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и објасни дијагностичке методе за преглед лимфних чворова</w:t>
            </w:r>
          </w:p>
          <w:p w14:paraId="51EFE151" w14:textId="77777777" w:rsidR="002E2CB3" w:rsidRPr="002E2CB3" w:rsidRDefault="002E2CB3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и опише начине прегледа свих слузница на тијелу животиње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AA3D2C3" w14:textId="77777777" w:rsidR="001A2A04" w:rsidRDefault="008F2E4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правилан преглед коже и поткожног ткива домаћих животиња</w:t>
            </w:r>
          </w:p>
          <w:p w14:paraId="79D98A15" w14:textId="77777777" w:rsidR="008F2E4F" w:rsidRDefault="008F2E4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појмове температуре, влажности, еластичности, мириса и боје коже</w:t>
            </w:r>
          </w:p>
          <w:p w14:paraId="29934297" w14:textId="77777777" w:rsidR="008F2E4F" w:rsidRDefault="008F2E4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појам свраба и кожног осипа</w:t>
            </w:r>
          </w:p>
          <w:p w14:paraId="116E512F" w14:textId="77777777" w:rsidR="008F2E4F" w:rsidRDefault="008F2E4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правилан преглед лимфних чворова код животиња</w:t>
            </w:r>
          </w:p>
          <w:p w14:paraId="502D1FA3" w14:textId="77777777" w:rsidR="008F2E4F" w:rsidRPr="006C5834" w:rsidRDefault="008F2E4F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правилан преглед слузница домаћих животиња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E238674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3EA12F7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5E66D44" w14:textId="77777777" w:rsidR="00BB3801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видео презентације у реализацији наставних садржаја</w:t>
            </w:r>
          </w:p>
          <w:p w14:paraId="13FA93E3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Ученицима приказати практично и на разним примјерима начине прегледа коже, лимфних чворова и слузница</w:t>
            </w:r>
          </w:p>
          <w:p w14:paraId="0F081833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видео презентацијом и сликама изгледе коже и слузница</w:t>
            </w:r>
          </w:p>
          <w:p w14:paraId="449520DD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Као извор информисања користити савремену стручну литературу</w:t>
            </w:r>
          </w:p>
          <w:p w14:paraId="281A8AF0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сами врше узорковање коже</w:t>
            </w:r>
          </w:p>
        </w:tc>
      </w:tr>
      <w:tr w:rsidR="00C71ED5" w:rsidRPr="006C5834" w14:paraId="75E4C9C2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7CD13E" w14:textId="77777777" w:rsidR="00C71ED5" w:rsidRPr="002E2CB3" w:rsidRDefault="00C71ED5" w:rsidP="002E2CB3">
            <w:pPr>
              <w:pStyle w:val="ListParagraph"/>
              <w:numPr>
                <w:ilvl w:val="0"/>
                <w:numId w:val="16"/>
              </w:numPr>
              <w:rPr>
                <w:b/>
                <w:iCs/>
                <w:sz w:val="22"/>
                <w:szCs w:val="22"/>
              </w:rPr>
            </w:pPr>
            <w:r w:rsidRPr="002E2CB3">
              <w:rPr>
                <w:b/>
                <w:sz w:val="22"/>
                <w:szCs w:val="22"/>
              </w:rPr>
              <w:lastRenderedPageBreak/>
              <w:t>Преглед органа за дисање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374108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редослијед прегледа органа за дисање</w:t>
            </w:r>
          </w:p>
          <w:p w14:paraId="16AB4FE2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дисајне покрете</w:t>
            </w:r>
          </w:p>
          <w:p w14:paraId="45244B19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појмове фреквенце дисања, типа дисања, ритма дисања, снаге дисајних покрета и симетричности дисања</w:t>
            </w:r>
          </w:p>
          <w:p w14:paraId="1C61C830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прегледа носног исцјетка, носне слузнице, синуса, гркљана и трахеје</w:t>
            </w:r>
          </w:p>
          <w:p w14:paraId="6E49A590" w14:textId="77777777" w:rsidR="00C71ED5" w:rsidRPr="006B66AA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 извођења перкусије и аускултације грудног коша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A617422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појам и правилно измјери фреквенцију дисања</w:t>
            </w:r>
          </w:p>
          <w:p w14:paraId="27B108B5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типове дисања</w:t>
            </w:r>
          </w:p>
          <w:p w14:paraId="4DA7BEC0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мјерење ритма дисања</w:t>
            </w:r>
          </w:p>
          <w:p w14:paraId="374DB207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и разликује снагу дисајних покрета</w:t>
            </w:r>
          </w:p>
          <w:p w14:paraId="3AB38E0F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неправилност код симетричности дисања</w:t>
            </w:r>
          </w:p>
          <w:p w14:paraId="155DB549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преглед носног исцјетка и носних слузница</w:t>
            </w:r>
          </w:p>
          <w:p w14:paraId="47007135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преглед синуса, гркљана и трахеје</w:t>
            </w:r>
          </w:p>
          <w:p w14:paraId="7703E73A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појам кашља</w:t>
            </w:r>
          </w:p>
          <w:p w14:paraId="6BCA8844" w14:textId="77777777" w:rsidR="00C71ED5" w:rsidRPr="006C5834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перкусију и аускултацију грудног коша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3DA7DA1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0127D1B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05632B3" w14:textId="77777777" w:rsidR="00C71ED5" w:rsidRPr="00DD4ECE" w:rsidRDefault="00DD4ECE" w:rsidP="00C71ED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 w:rsidRPr="00DD4ECE">
              <w:rPr>
                <w:bCs/>
                <w:sz w:val="22"/>
                <w:szCs w:val="22"/>
              </w:rPr>
              <w:t>Користити</w:t>
            </w:r>
            <w:r>
              <w:rPr>
                <w:bCs/>
                <w:sz w:val="22"/>
                <w:szCs w:val="22"/>
              </w:rPr>
              <w:t xml:space="preserve"> припремљене цртеже, слике и видео материјале у реализацији наставних садржаја</w:t>
            </w:r>
          </w:p>
          <w:p w14:paraId="65E3D837" w14:textId="77777777" w:rsidR="00DD4ECE" w:rsidRPr="00DD4ECE" w:rsidRDefault="00DD4ECE" w:rsidP="00C71ED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Дати ученицима задатак да шематски прикажу редослијед поступака при прегледу органа за дисање</w:t>
            </w:r>
          </w:p>
          <w:p w14:paraId="70EA9FA0" w14:textId="77777777" w:rsidR="00DD4ECE" w:rsidRPr="00DD4ECE" w:rsidRDefault="00DD4ECE" w:rsidP="00C71ED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Ученицима приказати практично и на разним примјерима прегледе органа за дисање</w:t>
            </w:r>
          </w:p>
          <w:p w14:paraId="73FAC1AC" w14:textId="77777777" w:rsidR="00DD4ECE" w:rsidRPr="00DD4ECE" w:rsidRDefault="00DD4ECE" w:rsidP="00C71ED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Дати задатак ученицима да сами изврше одређене поступке прегледа органа за дисање</w:t>
            </w:r>
          </w:p>
        </w:tc>
      </w:tr>
      <w:tr w:rsidR="00C71ED5" w:rsidRPr="006C5834" w14:paraId="68B2EABD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1D156E" w14:textId="77777777" w:rsidR="00C71ED5" w:rsidRPr="002E2CB3" w:rsidRDefault="00C71ED5" w:rsidP="002E2CB3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2E2CB3">
              <w:rPr>
                <w:b/>
                <w:sz w:val="22"/>
                <w:szCs w:val="22"/>
              </w:rPr>
              <w:t>Преглед органа за крвоток</w:t>
            </w:r>
          </w:p>
          <w:p w14:paraId="27CC03D7" w14:textId="77777777" w:rsidR="00C71ED5" w:rsidRPr="006B66AA" w:rsidRDefault="00C71ED5" w:rsidP="006B66AA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8BC11A4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дијагностичке методе за преглед срца</w:t>
            </w:r>
          </w:p>
          <w:p w14:paraId="41FDA5CE" w14:textId="77777777" w:rsidR="00C71ED5" w:rsidRDefault="00C71ED5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срчаног удара</w:t>
            </w:r>
          </w:p>
          <w:p w14:paraId="3ACEB8E3" w14:textId="77777777" w:rsidR="00C71ED5" w:rsidRDefault="00C71ED5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вршења перкусије и аускултације срца</w:t>
            </w:r>
          </w:p>
          <w:p w14:paraId="2797A945" w14:textId="77777777" w:rsidR="00C71ED5" w:rsidRDefault="00C71ED5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поступке прегледа периферних крвних судова</w:t>
            </w:r>
          </w:p>
          <w:p w14:paraId="00457684" w14:textId="77777777" w:rsidR="00C71ED5" w:rsidRPr="002E2CB3" w:rsidRDefault="00C71ED5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поступке узимања крви за преглед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3E04D25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појам срчаног удара и његове промјене</w:t>
            </w:r>
          </w:p>
          <w:p w14:paraId="4EFC37D8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поступке перкусије и аускултације срца</w:t>
            </w:r>
          </w:p>
          <w:p w14:paraId="3CF7328C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срчане шумове</w:t>
            </w:r>
          </w:p>
          <w:p w14:paraId="725AE6B8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различите врсте пулса </w:t>
            </w:r>
          </w:p>
          <w:p w14:paraId="24521416" w14:textId="77777777" w:rsidR="00C71ED5" w:rsidRPr="006C5834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правилно узимање крви за преглед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BD9518D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B1A8BF3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477E1B0" w14:textId="77777777" w:rsidR="00C71ED5" w:rsidRPr="006C5834" w:rsidRDefault="00CE4F05" w:rsidP="009D112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DD4ECE">
              <w:rPr>
                <w:bCs/>
                <w:sz w:val="22"/>
                <w:szCs w:val="22"/>
              </w:rPr>
              <w:t>Користити</w:t>
            </w:r>
            <w:r>
              <w:rPr>
                <w:bCs/>
                <w:sz w:val="22"/>
                <w:szCs w:val="22"/>
              </w:rPr>
              <w:t xml:space="preserve"> припремљене цртеже, слике и видео материјале у реализацији наставних садржаја</w:t>
            </w:r>
          </w:p>
          <w:p w14:paraId="2619F2CF" w14:textId="77777777" w:rsidR="00CE4F05" w:rsidRPr="00DD4ECE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Дати ученицима задатак да шематски прикажу редослијед поступака при прегледу органа за крвоток</w:t>
            </w:r>
          </w:p>
          <w:p w14:paraId="4C84A8D2" w14:textId="77777777" w:rsidR="00CE4F05" w:rsidRPr="00CE4F05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Ученицима приказати практично и на разним примјерима прегледе органа за крвоток</w:t>
            </w:r>
          </w:p>
          <w:p w14:paraId="184D4DEB" w14:textId="77777777" w:rsidR="00C71ED5" w:rsidRPr="00CE4F05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 w:rsidRPr="00CE4F05">
              <w:rPr>
                <w:bCs/>
                <w:sz w:val="22"/>
                <w:szCs w:val="22"/>
              </w:rPr>
              <w:t xml:space="preserve">Дати задатак ученицима да сами изврше одређене поступке прегледа органа за </w:t>
            </w:r>
            <w:r>
              <w:rPr>
                <w:bCs/>
                <w:sz w:val="22"/>
                <w:szCs w:val="22"/>
              </w:rPr>
              <w:t>крвоток</w:t>
            </w:r>
          </w:p>
        </w:tc>
      </w:tr>
      <w:tr w:rsidR="00C71ED5" w:rsidRPr="006C5834" w14:paraId="7C2252D9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2E4419B" w14:textId="77777777" w:rsidR="00C71ED5" w:rsidRPr="002E2CB3" w:rsidRDefault="00C71ED5" w:rsidP="002E2CB3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2E2CB3">
              <w:rPr>
                <w:b/>
                <w:sz w:val="22"/>
                <w:szCs w:val="22"/>
              </w:rPr>
              <w:lastRenderedPageBreak/>
              <w:t>Преглед органа за варење</w:t>
            </w:r>
          </w:p>
          <w:p w14:paraId="79B5B531" w14:textId="77777777" w:rsidR="00C71ED5" w:rsidRPr="006B66AA" w:rsidRDefault="00C71ED5" w:rsidP="006B66AA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AF5097E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редослијед испитивања органа за варење</w:t>
            </w:r>
          </w:p>
          <w:p w14:paraId="357A07CE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узимања хране и воде код животиња</w:t>
            </w:r>
          </w:p>
          <w:p w14:paraId="258A4C4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апетита</w:t>
            </w:r>
          </w:p>
          <w:p w14:paraId="459DA6A6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поремећај гутања и преживања</w:t>
            </w:r>
          </w:p>
          <w:p w14:paraId="4C0EFA22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подригивања и повраћања</w:t>
            </w:r>
          </w:p>
          <w:p w14:paraId="759EBD4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методе испитивања усне шупљине, ждријела и једњака</w:t>
            </w:r>
          </w:p>
          <w:p w14:paraId="65D0E95E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методе за испитивање абдомена и абдоминалних органа за варење</w:t>
            </w:r>
          </w:p>
          <w:p w14:paraId="1A95B68F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прегледа бурага, мрежавца, листавца и сиришта</w:t>
            </w:r>
          </w:p>
          <w:p w14:paraId="7C8945A4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испитивања цријева код разних домаћих животиња</w:t>
            </w:r>
          </w:p>
          <w:p w14:paraId="39419F89" w14:textId="77777777" w:rsidR="00C71ED5" w:rsidRPr="006B66AA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поступак ректалног прегледа и прегледа измета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5922775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правилне начине узимања хране и воде код животиња</w:t>
            </w:r>
          </w:p>
          <w:p w14:paraId="7300816D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поремећаје апетита и жвакања</w:t>
            </w:r>
          </w:p>
          <w:p w14:paraId="75722F33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поремећаје гутања, преживања, подригивања и повраћања</w:t>
            </w:r>
          </w:p>
          <w:p w14:paraId="3889BA6E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преглед усне шупљине ждријела и једњака</w:t>
            </w:r>
          </w:p>
          <w:p w14:paraId="16C1CE07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методе испитивања абдомена</w:t>
            </w:r>
          </w:p>
          <w:p w14:paraId="2409A1A2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методе прегледа појединих дијелова преджелудаца</w:t>
            </w:r>
          </w:p>
          <w:p w14:paraId="208A9B72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узимање бураговог садржаја на преглед</w:t>
            </w:r>
          </w:p>
          <w:p w14:paraId="007A24DB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разне пробе на страна тијела</w:t>
            </w:r>
          </w:p>
          <w:p w14:paraId="68E4A120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дијагностику путем ректалног прегледа</w:t>
            </w:r>
          </w:p>
          <w:p w14:paraId="260631FA" w14:textId="77777777" w:rsidR="00C71ED5" w:rsidRPr="007459F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преглед измета код животиња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6B81198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E87E2E3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E18032A" w14:textId="77777777" w:rsidR="00CE4F05" w:rsidRPr="006C5834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DD4ECE">
              <w:rPr>
                <w:bCs/>
                <w:sz w:val="22"/>
                <w:szCs w:val="22"/>
              </w:rPr>
              <w:t>Користити</w:t>
            </w:r>
            <w:r>
              <w:rPr>
                <w:bCs/>
                <w:sz w:val="22"/>
                <w:szCs w:val="22"/>
              </w:rPr>
              <w:t xml:space="preserve"> припремљене цртеже, слике и видео материјале у реализацији наставних садржаја</w:t>
            </w:r>
          </w:p>
          <w:p w14:paraId="2A3E6742" w14:textId="77777777" w:rsidR="00CE4F05" w:rsidRPr="00DD4ECE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Дати ученицима задатак да шематски прикажу редослијед поступака при прегледу органа за варење</w:t>
            </w:r>
          </w:p>
          <w:p w14:paraId="370C1257" w14:textId="77777777" w:rsidR="00CE4F05" w:rsidRPr="00CE4F05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Ученицима приказати практично и на разним примјерима прегледе органа за варење</w:t>
            </w:r>
          </w:p>
          <w:p w14:paraId="65285265" w14:textId="77777777" w:rsidR="00C71ED5" w:rsidRPr="006C5834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CE4F05">
              <w:rPr>
                <w:bCs/>
                <w:sz w:val="22"/>
                <w:szCs w:val="22"/>
              </w:rPr>
              <w:t xml:space="preserve">Дати задатак ученицима да сами изврше одређене поступке прегледа органа за </w:t>
            </w:r>
            <w:r>
              <w:rPr>
                <w:bCs/>
                <w:sz w:val="22"/>
                <w:szCs w:val="22"/>
              </w:rPr>
              <w:t>варење</w:t>
            </w:r>
          </w:p>
          <w:p w14:paraId="56EDCEC5" w14:textId="77777777" w:rsidR="00C71ED5" w:rsidRPr="006C5834" w:rsidRDefault="00C71ED5" w:rsidP="009D112E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C71ED5" w:rsidRPr="006C5834" w14:paraId="77046D51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D155A1" w14:textId="77777777" w:rsidR="00C71ED5" w:rsidRPr="00C1202E" w:rsidRDefault="00C71ED5" w:rsidP="00C1202E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C1202E">
              <w:rPr>
                <w:b/>
                <w:sz w:val="22"/>
                <w:szCs w:val="22"/>
              </w:rPr>
              <w:t>Прегед органа уринарног тракта</w:t>
            </w:r>
          </w:p>
          <w:p w14:paraId="38CED2A3" w14:textId="77777777" w:rsidR="00C71ED5" w:rsidRPr="006B66AA" w:rsidRDefault="00C71ED5" w:rsidP="006B66AA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1738630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начине прегледа органа за мокрење</w:t>
            </w:r>
          </w:p>
          <w:p w14:paraId="77EFCA82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прегледа бубрега</w:t>
            </w:r>
          </w:p>
          <w:p w14:paraId="4538CCC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методе прегледа мокраћних путева</w:t>
            </w:r>
          </w:p>
          <w:p w14:paraId="2F15736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поремећаје акта мокрења</w:t>
            </w:r>
          </w:p>
          <w:p w14:paraId="64F9AA62" w14:textId="77777777" w:rsidR="00C71ED5" w:rsidRPr="006B66AA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поступак прегледа мокраће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90A5BA0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методе прегледа бубрега</w:t>
            </w:r>
          </w:p>
          <w:p w14:paraId="7D69E3C9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преглед мокраћне бешике и њено катетеризирање</w:t>
            </w:r>
          </w:p>
          <w:p w14:paraId="62548DFA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разне ситуације код акта мокрења</w:t>
            </w:r>
          </w:p>
          <w:p w14:paraId="60D7A8AE" w14:textId="77777777" w:rsidR="00C71ED5" w:rsidRPr="006C5834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обавља преглед мокраће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C6EF486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7A7A64C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5A3A7D8" w14:textId="77777777" w:rsidR="00CE4F05" w:rsidRPr="006C5834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DD4ECE">
              <w:rPr>
                <w:bCs/>
                <w:sz w:val="22"/>
                <w:szCs w:val="22"/>
              </w:rPr>
              <w:t>Користити</w:t>
            </w:r>
            <w:r>
              <w:rPr>
                <w:bCs/>
                <w:sz w:val="22"/>
                <w:szCs w:val="22"/>
              </w:rPr>
              <w:t xml:space="preserve"> припремљене цртеже, слике и видео материјале у реализацији наставних садржаја</w:t>
            </w:r>
          </w:p>
          <w:p w14:paraId="026AFB70" w14:textId="77777777" w:rsidR="00CE4F05" w:rsidRPr="00DD4ECE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Дати ученицима задатак да шематски прикажу редослијед поступака при прегледу органа уринарног тракта</w:t>
            </w:r>
          </w:p>
          <w:p w14:paraId="5D3CB5BA" w14:textId="77777777" w:rsidR="00CE4F05" w:rsidRPr="00CE4F05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Ученицима приказати практично и на разним примјерима прегледе органа уринарног тракта</w:t>
            </w:r>
          </w:p>
          <w:p w14:paraId="7D1489B2" w14:textId="77777777" w:rsidR="00CE4F05" w:rsidRPr="006C5834" w:rsidRDefault="00CE4F0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CE4F05">
              <w:rPr>
                <w:bCs/>
                <w:sz w:val="22"/>
                <w:szCs w:val="22"/>
              </w:rPr>
              <w:t xml:space="preserve">Дати задатак ученицима да сами изврше одређене поступке прегледа органа </w:t>
            </w:r>
            <w:r>
              <w:rPr>
                <w:bCs/>
                <w:sz w:val="22"/>
                <w:szCs w:val="22"/>
              </w:rPr>
              <w:t>уринарног тракта</w:t>
            </w:r>
          </w:p>
          <w:p w14:paraId="17F35C71" w14:textId="77777777" w:rsidR="00C71ED5" w:rsidRPr="006C5834" w:rsidRDefault="00C71ED5" w:rsidP="009D112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</w:p>
          <w:p w14:paraId="6E2E0861" w14:textId="77777777" w:rsidR="00C71ED5" w:rsidRPr="006C5834" w:rsidRDefault="00C71ED5" w:rsidP="009D112E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C71ED5" w:rsidRPr="006C5834" w14:paraId="3DEDFDCF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FE2B4D5" w14:textId="77777777" w:rsidR="00C71ED5" w:rsidRPr="00C1202E" w:rsidRDefault="00C71ED5" w:rsidP="00C1202E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C1202E">
              <w:rPr>
                <w:b/>
                <w:sz w:val="22"/>
                <w:szCs w:val="22"/>
              </w:rPr>
              <w:lastRenderedPageBreak/>
              <w:t>Преглед нервног система</w:t>
            </w:r>
          </w:p>
          <w:p w14:paraId="37404BB0" w14:textId="77777777" w:rsidR="00C71ED5" w:rsidRPr="006B66AA" w:rsidRDefault="00C71ED5" w:rsidP="006B66AA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8A45F9A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редослијед испитивања нервног система</w:t>
            </w:r>
          </w:p>
          <w:p w14:paraId="14F4676C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испитивања лобање и кичменог стуба</w:t>
            </w:r>
          </w:p>
          <w:p w14:paraId="7F3050D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поремећаје психе животиња</w:t>
            </w:r>
          </w:p>
          <w:p w14:paraId="7B9ACB5B" w14:textId="77777777" w:rsidR="00C71ED5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испитивања сензибилитета</w:t>
            </w:r>
          </w:p>
          <w:p w14:paraId="7C784E2D" w14:textId="77777777" w:rsidR="00C71ED5" w:rsidRPr="006B66AA" w:rsidRDefault="00C71ED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испитивања мотилитета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E5C18BF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правилно испитивање лобање и кичменог стуба</w:t>
            </w:r>
          </w:p>
          <w:p w14:paraId="1E2E2FBB" w14:textId="77777777" w:rsidR="00C71ED5" w:rsidRDefault="00C71ED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Распознаје разне врсте поремећаја психе</w:t>
            </w:r>
          </w:p>
          <w:p w14:paraId="6CE9D254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испитивања пупиларног и кориналног рефлекса</w:t>
            </w:r>
          </w:p>
          <w:p w14:paraId="6136BF99" w14:textId="77777777" w:rsidR="00C71ED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испитивање сензибилитета домаћих животиња</w:t>
            </w:r>
          </w:p>
          <w:p w14:paraId="0C613DC2" w14:textId="77777777" w:rsidR="00C71ED5" w:rsidRPr="007459F5" w:rsidRDefault="00C71ED5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и разликује разне начине поремећеног мотилитета животиња</w:t>
            </w:r>
          </w:p>
          <w:p w14:paraId="098AE18B" w14:textId="77777777" w:rsidR="00C71ED5" w:rsidRPr="006C5834" w:rsidRDefault="00C71ED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FFB4F77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7244406" w14:textId="77777777" w:rsidR="00C71ED5" w:rsidRPr="006C5834" w:rsidRDefault="00C71ED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="00CE4F0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5527213" w14:textId="77777777" w:rsidR="00BE703F" w:rsidRPr="006C5834" w:rsidRDefault="00BE703F" w:rsidP="00BE703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DD4ECE">
              <w:rPr>
                <w:bCs/>
                <w:sz w:val="22"/>
                <w:szCs w:val="22"/>
              </w:rPr>
              <w:t>Користити</w:t>
            </w:r>
            <w:r>
              <w:rPr>
                <w:bCs/>
                <w:sz w:val="22"/>
                <w:szCs w:val="22"/>
              </w:rPr>
              <w:t xml:space="preserve"> припремљене цртеже, слике и видео материјале у реализацији наставних садржаја</w:t>
            </w:r>
          </w:p>
          <w:p w14:paraId="66EEF8D9" w14:textId="77777777" w:rsidR="00BE703F" w:rsidRPr="00DD4ECE" w:rsidRDefault="00BE703F" w:rsidP="00BE703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Дати ученицима задатак да шематски прикажу редослијед поступака при прегледу органа </w:t>
            </w:r>
            <w:r>
              <w:rPr>
                <w:sz w:val="22"/>
                <w:szCs w:val="22"/>
                <w:lang w:val="sr-Cyrl-BA"/>
              </w:rPr>
              <w:t>нервног система</w:t>
            </w:r>
          </w:p>
          <w:p w14:paraId="78CD94A4" w14:textId="77777777" w:rsidR="00BE703F" w:rsidRPr="00CE4F05" w:rsidRDefault="00BE703F" w:rsidP="00BE703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Ученицима приказати практично и на разним примјерима прегледе органа </w:t>
            </w:r>
            <w:r>
              <w:rPr>
                <w:sz w:val="22"/>
                <w:szCs w:val="22"/>
                <w:lang w:val="sr-Cyrl-BA"/>
              </w:rPr>
              <w:t>нервног система</w:t>
            </w:r>
          </w:p>
          <w:p w14:paraId="01CC426E" w14:textId="77777777" w:rsidR="00BE703F" w:rsidRPr="006C5834" w:rsidRDefault="00BE703F" w:rsidP="00BE703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CE4F05">
              <w:rPr>
                <w:bCs/>
                <w:sz w:val="22"/>
                <w:szCs w:val="22"/>
              </w:rPr>
              <w:t xml:space="preserve">Дати задатак ученицима да сами изврше одређене поступке прегледа органа </w:t>
            </w:r>
            <w:r>
              <w:rPr>
                <w:sz w:val="22"/>
                <w:szCs w:val="22"/>
                <w:lang w:val="sr-Cyrl-BA"/>
              </w:rPr>
              <w:t>нервног система</w:t>
            </w:r>
          </w:p>
          <w:p w14:paraId="141D2A57" w14:textId="77777777" w:rsidR="00C71ED5" w:rsidRPr="00B62F06" w:rsidRDefault="00C71ED5" w:rsidP="006B66AA">
            <w:pPr>
              <w:rPr>
                <w:sz w:val="22"/>
                <w:szCs w:val="22"/>
              </w:rPr>
            </w:pPr>
          </w:p>
        </w:tc>
      </w:tr>
      <w:tr w:rsidR="00C71ED5" w:rsidRPr="006C5834" w14:paraId="1574C585" w14:textId="77777777" w:rsidTr="000B1841">
        <w:tc>
          <w:tcPr>
            <w:tcW w:w="5000" w:type="pct"/>
            <w:gridSpan w:val="11"/>
          </w:tcPr>
          <w:p w14:paraId="6E2ED380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1ED5" w:rsidRPr="006C5834" w14:paraId="6C266038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3BCA4813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5A3BC2B0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41A8C636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и физиологија</w:t>
            </w:r>
          </w:p>
          <w:p w14:paraId="02C8CB28" w14:textId="77777777" w:rsidR="0085680E" w:rsidRP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71ED5" w:rsidRPr="006C5834" w14:paraId="7E533103" w14:textId="77777777" w:rsidTr="000B1841">
        <w:tc>
          <w:tcPr>
            <w:tcW w:w="5000" w:type="pct"/>
            <w:gridSpan w:val="11"/>
          </w:tcPr>
          <w:p w14:paraId="1746485F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1ED5" w:rsidRPr="006C5834" w14:paraId="564840FA" w14:textId="77777777" w:rsidTr="000B1841">
        <w:tc>
          <w:tcPr>
            <w:tcW w:w="5000" w:type="pct"/>
            <w:gridSpan w:val="11"/>
          </w:tcPr>
          <w:p w14:paraId="588C2B63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4695301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7A1FF44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припремљени цртежи, шеме и табеле</w:t>
            </w:r>
          </w:p>
          <w:p w14:paraId="0CCAAC7F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Презентације(видео и аудио)</w:t>
            </w:r>
          </w:p>
        </w:tc>
      </w:tr>
      <w:tr w:rsidR="00C71ED5" w:rsidRPr="006C5834" w14:paraId="4D1BD47A" w14:textId="77777777" w:rsidTr="000B1841">
        <w:tc>
          <w:tcPr>
            <w:tcW w:w="5000" w:type="pct"/>
            <w:gridSpan w:val="11"/>
          </w:tcPr>
          <w:p w14:paraId="2CF1A38B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71ED5" w:rsidRPr="006C5834" w14:paraId="565309FF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3FB32303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AB368A8" w14:textId="77777777" w:rsidR="004957D5" w:rsidRPr="006C5834" w:rsidRDefault="004957D5">
      <w:pPr>
        <w:rPr>
          <w:sz w:val="22"/>
          <w:szCs w:val="22"/>
        </w:rPr>
      </w:pPr>
    </w:p>
    <w:p w14:paraId="5FC2D9E2" w14:textId="77777777" w:rsidR="00F06E05" w:rsidRPr="006C5834" w:rsidRDefault="00F06E05">
      <w:pPr>
        <w:rPr>
          <w:sz w:val="22"/>
          <w:szCs w:val="22"/>
        </w:rPr>
      </w:pPr>
    </w:p>
    <w:p w14:paraId="512D9FAC" w14:textId="77777777" w:rsidR="00B62F06" w:rsidRPr="00BC6D2C" w:rsidRDefault="00B62F06">
      <w:pPr>
        <w:rPr>
          <w:sz w:val="22"/>
          <w:szCs w:val="22"/>
        </w:rPr>
      </w:pPr>
    </w:p>
    <w:p w14:paraId="5E536AE4" w14:textId="77777777" w:rsidR="00B62F06" w:rsidRDefault="00B62F06">
      <w:pPr>
        <w:rPr>
          <w:sz w:val="22"/>
          <w:szCs w:val="22"/>
        </w:rPr>
      </w:pPr>
    </w:p>
    <w:p w14:paraId="41388BC3" w14:textId="77777777" w:rsidR="00B62F06" w:rsidRDefault="00B62F06">
      <w:pPr>
        <w:rPr>
          <w:sz w:val="22"/>
          <w:szCs w:val="22"/>
        </w:rPr>
      </w:pPr>
    </w:p>
    <w:p w14:paraId="31569700" w14:textId="77777777" w:rsidR="00B62F06" w:rsidRDefault="00B62F06">
      <w:pPr>
        <w:rPr>
          <w:sz w:val="22"/>
          <w:szCs w:val="22"/>
        </w:rPr>
      </w:pPr>
    </w:p>
    <w:p w14:paraId="61EBA8B3" w14:textId="77777777" w:rsidR="00B62F06" w:rsidRDefault="00B62F06">
      <w:pPr>
        <w:rPr>
          <w:sz w:val="22"/>
          <w:szCs w:val="22"/>
        </w:rPr>
      </w:pPr>
    </w:p>
    <w:p w14:paraId="28B3C2BB" w14:textId="77777777" w:rsidR="00B62F06" w:rsidRPr="00B62F06" w:rsidRDefault="00B62F06">
      <w:pPr>
        <w:rPr>
          <w:sz w:val="22"/>
          <w:szCs w:val="22"/>
        </w:rPr>
      </w:pPr>
    </w:p>
    <w:p w14:paraId="13424266" w14:textId="77777777" w:rsidR="00B62F06" w:rsidRDefault="00B62F06">
      <w:pPr>
        <w:rPr>
          <w:sz w:val="22"/>
          <w:szCs w:val="22"/>
        </w:rPr>
      </w:pPr>
    </w:p>
    <w:p w14:paraId="6FF9FAF3" w14:textId="77777777" w:rsidR="00B62F06" w:rsidRPr="00B62F06" w:rsidRDefault="00B62F06">
      <w:pPr>
        <w:rPr>
          <w:sz w:val="22"/>
          <w:szCs w:val="22"/>
        </w:rPr>
      </w:pPr>
    </w:p>
    <w:p w14:paraId="641D2972" w14:textId="77777777" w:rsidR="00F73993" w:rsidRPr="006C5834" w:rsidRDefault="00F73993">
      <w:pPr>
        <w:rPr>
          <w:sz w:val="22"/>
          <w:szCs w:val="22"/>
        </w:rPr>
      </w:pPr>
    </w:p>
    <w:p w14:paraId="4DCBED47" w14:textId="77777777" w:rsidR="000A5AE8" w:rsidRPr="00271279" w:rsidRDefault="000A5AE8">
      <w:pPr>
        <w:rPr>
          <w:sz w:val="22"/>
          <w:szCs w:val="22"/>
        </w:rPr>
      </w:pPr>
    </w:p>
    <w:p w14:paraId="235AA818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7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28052">
    <w:abstractNumId w:val="16"/>
  </w:num>
  <w:num w:numId="2" w16cid:durableId="1298336158">
    <w:abstractNumId w:val="13"/>
  </w:num>
  <w:num w:numId="3" w16cid:durableId="958100773">
    <w:abstractNumId w:val="10"/>
  </w:num>
  <w:num w:numId="4" w16cid:durableId="940724918">
    <w:abstractNumId w:val="5"/>
  </w:num>
  <w:num w:numId="5" w16cid:durableId="493373239">
    <w:abstractNumId w:val="7"/>
  </w:num>
  <w:num w:numId="6" w16cid:durableId="330304381">
    <w:abstractNumId w:val="0"/>
  </w:num>
  <w:num w:numId="7" w16cid:durableId="864369795">
    <w:abstractNumId w:val="19"/>
  </w:num>
  <w:num w:numId="8" w16cid:durableId="1758597284">
    <w:abstractNumId w:val="14"/>
  </w:num>
  <w:num w:numId="9" w16cid:durableId="892694932">
    <w:abstractNumId w:val="21"/>
  </w:num>
  <w:num w:numId="10" w16cid:durableId="1931588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3431489">
    <w:abstractNumId w:val="9"/>
  </w:num>
  <w:num w:numId="12" w16cid:durableId="1726756432">
    <w:abstractNumId w:val="3"/>
  </w:num>
  <w:num w:numId="13" w16cid:durableId="1148741018">
    <w:abstractNumId w:val="17"/>
  </w:num>
  <w:num w:numId="14" w16cid:durableId="878930308">
    <w:abstractNumId w:val="20"/>
  </w:num>
  <w:num w:numId="15" w16cid:durableId="665673473">
    <w:abstractNumId w:val="18"/>
  </w:num>
  <w:num w:numId="16" w16cid:durableId="1271470092">
    <w:abstractNumId w:val="15"/>
  </w:num>
  <w:num w:numId="17" w16cid:durableId="1470705801">
    <w:abstractNumId w:val="12"/>
  </w:num>
  <w:num w:numId="18" w16cid:durableId="262301105">
    <w:abstractNumId w:val="1"/>
  </w:num>
  <w:num w:numId="19" w16cid:durableId="938096707">
    <w:abstractNumId w:val="11"/>
  </w:num>
  <w:num w:numId="20" w16cid:durableId="1352564656">
    <w:abstractNumId w:val="6"/>
  </w:num>
  <w:num w:numId="21" w16cid:durableId="1941256504">
    <w:abstractNumId w:val="8"/>
  </w:num>
  <w:num w:numId="22" w16cid:durableId="169380326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A2A04"/>
    <w:rsid w:val="001A6BE2"/>
    <w:rsid w:val="001B1B7A"/>
    <w:rsid w:val="001C7CD6"/>
    <w:rsid w:val="001E33CF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55344"/>
    <w:rsid w:val="00356C21"/>
    <w:rsid w:val="00357104"/>
    <w:rsid w:val="003645CF"/>
    <w:rsid w:val="003673D2"/>
    <w:rsid w:val="00384865"/>
    <w:rsid w:val="0039390D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172"/>
    <w:rsid w:val="007459F5"/>
    <w:rsid w:val="007609F1"/>
    <w:rsid w:val="00797028"/>
    <w:rsid w:val="007A54E1"/>
    <w:rsid w:val="007B7F1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F2E4F"/>
    <w:rsid w:val="00901893"/>
    <w:rsid w:val="009044D1"/>
    <w:rsid w:val="00916C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16B64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45F7F"/>
    <w:rsid w:val="00D761E9"/>
    <w:rsid w:val="00D94970"/>
    <w:rsid w:val="00DB72AB"/>
    <w:rsid w:val="00DD4ECE"/>
    <w:rsid w:val="00DE4A09"/>
    <w:rsid w:val="00DE7E60"/>
    <w:rsid w:val="00DF0788"/>
    <w:rsid w:val="00DF6497"/>
    <w:rsid w:val="00DF7CE4"/>
    <w:rsid w:val="00E11788"/>
    <w:rsid w:val="00E310AB"/>
    <w:rsid w:val="00E36B64"/>
    <w:rsid w:val="00E528E1"/>
    <w:rsid w:val="00E725A7"/>
    <w:rsid w:val="00E90BC3"/>
    <w:rsid w:val="00EA7D0A"/>
    <w:rsid w:val="00EB7108"/>
    <w:rsid w:val="00ED2237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CC97"/>
  <w15:docId w15:val="{AD50F049-DA32-436A-97B6-8CA11391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33</cp:revision>
  <cp:lastPrinted>2020-06-23T07:27:00Z</cp:lastPrinted>
  <dcterms:created xsi:type="dcterms:W3CDTF">2021-06-08T07:11:00Z</dcterms:created>
  <dcterms:modified xsi:type="dcterms:W3CDTF">2022-06-06T10:49:00Z</dcterms:modified>
</cp:coreProperties>
</file>